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984"/>
        <w:gridCol w:w="4938"/>
      </w:tblGrid>
      <w:tr w:rsidR="00C3794D" w:rsidRPr="00CC7967" w:rsidTr="00FB1F99">
        <w:tc>
          <w:tcPr>
            <w:tcW w:w="5069" w:type="dxa"/>
            <w:shd w:val="clear" w:color="auto" w:fill="auto"/>
          </w:tcPr>
          <w:p w:rsidR="00C3794D" w:rsidRPr="00CC7967" w:rsidRDefault="00C3794D" w:rsidP="00D753FC">
            <w:pPr>
              <w:spacing w:after="0"/>
              <w:rPr>
                <w:rFonts w:ascii="Times New Roman" w:eastAsia="Times New Roman" w:hAnsi="Times New Roman" w:cs="Times New Roman"/>
                <w:b/>
                <w:bCs/>
                <w:sz w:val="28"/>
                <w:szCs w:val="28"/>
              </w:rPr>
            </w:pPr>
            <w:r w:rsidRPr="00CC7967">
              <w:rPr>
                <w:rFonts w:ascii="Times New Roman" w:eastAsia="Times New Roman" w:hAnsi="Times New Roman" w:cs="Times New Roman"/>
                <w:sz w:val="28"/>
                <w:szCs w:val="28"/>
              </w:rPr>
              <w:t>MSK:</w:t>
            </w:r>
            <w:r>
              <w:rPr>
                <w:rFonts w:ascii="Times New Roman" w:eastAsia="Times New Roman" w:hAnsi="Times New Roman" w:cs="Times New Roman"/>
                <w:sz w:val="28"/>
                <w:szCs w:val="28"/>
              </w:rPr>
              <w:t xml:space="preserve"> </w:t>
            </w:r>
            <w:r w:rsidR="00D753FC">
              <w:rPr>
                <w:rFonts w:ascii="Times New Roman" w:eastAsia="Times New Roman" w:hAnsi="Times New Roman" w:cs="Times New Roman"/>
                <w:sz w:val="28"/>
                <w:szCs w:val="28"/>
              </w:rPr>
              <w:t>…………..</w:t>
            </w:r>
          </w:p>
        </w:tc>
        <w:tc>
          <w:tcPr>
            <w:tcW w:w="5069" w:type="dxa"/>
            <w:shd w:val="clear" w:color="auto" w:fill="auto"/>
          </w:tcPr>
          <w:p w:rsidR="00C3794D" w:rsidRPr="00CC7967" w:rsidRDefault="00C3794D" w:rsidP="00FB1F99">
            <w:pPr>
              <w:spacing w:after="0"/>
              <w:jc w:val="right"/>
              <w:rPr>
                <w:rFonts w:ascii="Times New Roman" w:eastAsia="Times New Roman" w:hAnsi="Times New Roman" w:cs="Times New Roman"/>
                <w:b/>
                <w:bCs/>
                <w:sz w:val="28"/>
                <w:szCs w:val="28"/>
              </w:rPr>
            </w:pPr>
            <w:r w:rsidRPr="00CC7967">
              <w:rPr>
                <w:rFonts w:ascii="Times New Roman" w:eastAsia="Times New Roman" w:hAnsi="Times New Roman" w:cs="Times New Roman"/>
                <w:sz w:val="28"/>
                <w:szCs w:val="28"/>
              </w:rPr>
              <w:t>Mẫu 3</w:t>
            </w:r>
          </w:p>
        </w:tc>
      </w:tr>
    </w:tbl>
    <w:p w:rsidR="00C3794D" w:rsidRDefault="00C3794D" w:rsidP="00C3794D">
      <w:pPr>
        <w:spacing w:after="0"/>
        <w:jc w:val="center"/>
        <w:rPr>
          <w:sz w:val="28"/>
          <w:szCs w:val="28"/>
        </w:rPr>
      </w:pPr>
      <w:r>
        <w:rPr>
          <w:rFonts w:ascii="Times New Roman" w:eastAsia="Times New Roman" w:hAnsi="Times New Roman" w:cs="Times New Roman"/>
          <w:b/>
          <w:bCs/>
          <w:sz w:val="28"/>
          <w:szCs w:val="28"/>
        </w:rPr>
        <w:t>CỘNG HÒA XÃ HỘI CHỦ NGHĨA VIỆT NAM</w:t>
      </w:r>
    </w:p>
    <w:p w:rsidR="00C3794D" w:rsidRDefault="00C3794D" w:rsidP="00C3794D">
      <w:pPr>
        <w:spacing w:after="120"/>
        <w:jc w:val="center"/>
        <w:rPr>
          <w:sz w:val="28"/>
          <w:szCs w:val="28"/>
        </w:rPr>
      </w:pPr>
      <w:r>
        <w:rPr>
          <w:rFonts w:ascii="Times New Roman" w:eastAsia="Times New Roman" w:hAnsi="Times New Roman" w:cs="Times New Roman"/>
          <w:b/>
          <w:bCs/>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2144395</wp:posOffset>
                </wp:positionH>
                <wp:positionV relativeFrom="paragraph">
                  <wp:posOffset>229235</wp:posOffset>
                </wp:positionV>
                <wp:extent cx="1990725" cy="0"/>
                <wp:effectExtent l="6985" t="11430" r="1206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4E7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5pt,18.05pt" to="325.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nl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"/>
            </w:pict>
          </mc:Fallback>
        </mc:AlternateContent>
      </w:r>
      <w:r>
        <w:rPr>
          <w:rFonts w:ascii="Times New Roman" w:eastAsia="Times New Roman" w:hAnsi="Times New Roman" w:cs="Times New Roman"/>
          <w:b/>
          <w:bCs/>
          <w:sz w:val="28"/>
          <w:szCs w:val="28"/>
        </w:rPr>
        <w:t>Độc lập - Tự do - Hạnh phúc</w:t>
      </w:r>
    </w:p>
    <w:p w:rsidR="00C3794D" w:rsidRDefault="00C3794D" w:rsidP="00C3794D">
      <w:pPr>
        <w:spacing w:after="0"/>
        <w:jc w:val="center"/>
        <w:rPr>
          <w:rFonts w:ascii="Times New Roman" w:eastAsia="Times New Roman" w:hAnsi="Times New Roman" w:cs="Times New Roman"/>
          <w:b/>
          <w:bCs/>
          <w:sz w:val="32"/>
          <w:szCs w:val="32"/>
        </w:rPr>
      </w:pPr>
    </w:p>
    <w:p w:rsidR="00C3794D" w:rsidRDefault="00C3794D" w:rsidP="00C3794D">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BÁO CÁO TÓM TẮT SÁNG KIẾN</w:t>
      </w:r>
    </w:p>
    <w:p w:rsidR="00C3794D" w:rsidRDefault="00C3794D" w:rsidP="00C3794D">
      <w:pPr>
        <w:spacing w:after="0"/>
        <w:jc w:val="center"/>
      </w:pPr>
    </w:p>
    <w:p w:rsidR="00C3794D" w:rsidRDefault="00C3794D" w:rsidP="00C3794D">
      <w:pPr>
        <w:spacing w:before="120" w:after="120" w:line="312" w:lineRule="auto"/>
        <w:ind w:firstLine="284"/>
        <w:jc w:val="both"/>
        <w:rPr>
          <w:rFonts w:ascii="Times New Roman" w:hAnsi="Times New Roman" w:cs="Times New Roman"/>
          <w:b/>
          <w:i/>
          <w:sz w:val="28"/>
          <w:szCs w:val="28"/>
        </w:rPr>
      </w:pPr>
      <w:r>
        <w:rPr>
          <w:rFonts w:ascii="Times New Roman" w:hAnsi="Times New Roman" w:cs="Times New Roman"/>
          <w:b/>
          <w:sz w:val="28"/>
          <w:szCs w:val="28"/>
        </w:rPr>
        <w:t>1. Tên sáng kiến:</w:t>
      </w:r>
      <w:r>
        <w:rPr>
          <w:rFonts w:ascii="Times New Roman" w:hAnsi="Times New Roman" w:cs="Times New Roman"/>
          <w:sz w:val="28"/>
          <w:szCs w:val="28"/>
        </w:rPr>
        <w:t xml:space="preserve"> </w:t>
      </w:r>
      <w:r w:rsidRPr="0070492D">
        <w:rPr>
          <w:rFonts w:ascii="Times New Roman" w:hAnsi="Times New Roman"/>
          <w:sz w:val="28"/>
          <w:szCs w:val="28"/>
        </w:rPr>
        <w:t>“Ảnh hưởng của một số yếu tố đến hiệu quả của quá trình thủy phân lá dứa bằng enzyme cellulase”</w:t>
      </w:r>
      <w:r>
        <w:rPr>
          <w:rFonts w:ascii="Times New Roman" w:hAnsi="Times New Roman" w:cs="Times New Roman"/>
          <w:b/>
          <w:i/>
          <w:sz w:val="28"/>
          <w:szCs w:val="28"/>
        </w:rPr>
        <w:t xml:space="preserve"> </w:t>
      </w:r>
    </w:p>
    <w:p w:rsidR="00C3794D" w:rsidRDefault="00C3794D" w:rsidP="00C3794D">
      <w:pPr>
        <w:spacing w:before="120" w:after="120" w:line="312" w:lineRule="auto"/>
        <w:ind w:firstLine="284"/>
        <w:jc w:val="both"/>
        <w:rPr>
          <w:rFonts w:ascii="Times New Roman" w:hAnsi="Times New Roman" w:cs="Times New Roman"/>
          <w:sz w:val="28"/>
          <w:szCs w:val="28"/>
        </w:rPr>
      </w:pPr>
      <w:r>
        <w:rPr>
          <w:rFonts w:ascii="Times New Roman" w:hAnsi="Times New Roman" w:cs="Times New Roman"/>
          <w:b/>
          <w:sz w:val="28"/>
          <w:szCs w:val="28"/>
        </w:rPr>
        <w:t>2. Mục tiêu của sáng kiến:</w:t>
      </w:r>
      <w:r>
        <w:rPr>
          <w:rFonts w:ascii="Times New Roman" w:hAnsi="Times New Roman" w:cs="Times New Roman"/>
          <w:sz w:val="28"/>
          <w:szCs w:val="28"/>
        </w:rPr>
        <w:t xml:space="preserve"> </w:t>
      </w:r>
      <w:r w:rsidRPr="000623DB">
        <w:rPr>
          <w:rFonts w:ascii="Times New Roman" w:hAnsi="Times New Roman"/>
          <w:sz w:val="28"/>
          <w:szCs w:val="28"/>
        </w:rPr>
        <w:t xml:space="preserve">Nhằm nâng cao hiệu suất của quá trình trích ly </w:t>
      </w:r>
      <w:r>
        <w:rPr>
          <w:rFonts w:ascii="Times New Roman" w:hAnsi="Times New Roman"/>
          <w:i/>
          <w:sz w:val="28"/>
          <w:szCs w:val="28"/>
        </w:rPr>
        <w:t>lá dứa,</w:t>
      </w:r>
      <w:r w:rsidRPr="000623DB">
        <w:rPr>
          <w:rFonts w:ascii="Times New Roman" w:hAnsi="Times New Roman"/>
          <w:sz w:val="28"/>
          <w:szCs w:val="28"/>
        </w:rPr>
        <w:t xml:space="preserve"> thu được các hợp chất chống oxi hó</w:t>
      </w:r>
      <w:bookmarkStart w:id="0" w:name="_GoBack"/>
      <w:bookmarkEnd w:id="0"/>
      <w:r w:rsidRPr="000623DB">
        <w:rPr>
          <w:rFonts w:ascii="Times New Roman" w:hAnsi="Times New Roman"/>
          <w:sz w:val="28"/>
          <w:szCs w:val="28"/>
        </w:rPr>
        <w:t>a ở mức cao nhất bằng việc sử dụng enzyme cellulase. Sản phẩm tạo thành từ quá trình có thể bổ sung trực tiếp vào các loại thực phẩm nhằm làm tăng hương vị đặc trưng cho thực phẩm và mang lại nhiều giá trị dinh dưỡng có lợi cho sức khỏe. Bên cạnh đó, giải pháp mở ra một hướng ứng dụng mới, tiện lợi, thời gian bảo quản lâu, cung cấp thông tin khoa học về kết quả</w:t>
      </w:r>
      <w:r>
        <w:rPr>
          <w:rFonts w:ascii="Times New Roman" w:hAnsi="Times New Roman"/>
          <w:sz w:val="28"/>
          <w:szCs w:val="28"/>
        </w:rPr>
        <w:t xml:space="preserve"> </w:t>
      </w:r>
      <w:r w:rsidRPr="000623DB">
        <w:rPr>
          <w:rFonts w:ascii="Times New Roman" w:hAnsi="Times New Roman"/>
          <w:sz w:val="28"/>
          <w:szCs w:val="28"/>
        </w:rPr>
        <w:t>đạt được của sáng kiến.</w:t>
      </w:r>
      <w:r>
        <w:rPr>
          <w:rFonts w:ascii="Times New Roman" w:hAnsi="Times New Roman" w:cs="Times New Roman"/>
          <w:sz w:val="28"/>
          <w:szCs w:val="28"/>
        </w:rPr>
        <w:t xml:space="preserve"> </w:t>
      </w:r>
    </w:p>
    <w:p w:rsidR="00C3794D" w:rsidRDefault="00C3794D" w:rsidP="00C3794D">
      <w:pPr>
        <w:spacing w:before="120" w:after="120" w:line="312" w:lineRule="auto"/>
        <w:ind w:firstLine="284"/>
        <w:jc w:val="both"/>
        <w:rPr>
          <w:rFonts w:ascii="Times New Roman" w:hAnsi="Times New Roman" w:cs="Times New Roman"/>
          <w:b/>
          <w:sz w:val="28"/>
          <w:szCs w:val="28"/>
        </w:rPr>
      </w:pPr>
      <w:r>
        <w:rPr>
          <w:rFonts w:ascii="Times New Roman" w:hAnsi="Times New Roman" w:cs="Times New Roman"/>
          <w:b/>
          <w:sz w:val="28"/>
          <w:szCs w:val="28"/>
        </w:rPr>
        <w:t>3. Mô tả nội dung sáng kiến (giải pháp)</w:t>
      </w:r>
    </w:p>
    <w:p w:rsidR="00C3794D" w:rsidRPr="000623DB" w:rsidRDefault="00C3794D" w:rsidP="00C3794D">
      <w:pPr>
        <w:spacing w:before="120" w:after="120" w:line="312" w:lineRule="auto"/>
        <w:ind w:firstLine="284"/>
        <w:jc w:val="both"/>
        <w:rPr>
          <w:rFonts w:ascii="Times New Roman" w:hAnsi="Times New Roman"/>
          <w:i/>
          <w:sz w:val="28"/>
          <w:szCs w:val="28"/>
        </w:rPr>
      </w:pPr>
      <w:r>
        <w:rPr>
          <w:rFonts w:ascii="Times New Roman" w:hAnsi="Times New Roman" w:cs="Times New Roman"/>
          <w:sz w:val="28"/>
          <w:szCs w:val="28"/>
        </w:rPr>
        <w:t xml:space="preserve">- </w:t>
      </w:r>
      <w:r w:rsidRPr="000623DB">
        <w:rPr>
          <w:rFonts w:ascii="Times New Roman" w:hAnsi="Times New Roman"/>
          <w:sz w:val="28"/>
          <w:szCs w:val="28"/>
        </w:rPr>
        <w:t xml:space="preserve">Cây dứa thơm được trồng và sử dụng phổ biến ở Việt Nam nhằm làm tăng hương vị của thực phẩm, mùi thơm đặc trưng của lá dứa chủ yếu là do hợp chất thơm 2-Acetyl-1-pyrroline thường được sử dụng để bổ sung hương cho gạo, nếp thơm. Bên cạnh đó, trong lá dứa còn chứa các hợp chất polyphenol có hoạt tính chống oxi hóa có lợi cho sức khỏe. </w:t>
      </w:r>
      <w:r>
        <w:rPr>
          <w:rFonts w:ascii="Times New Roman" w:hAnsi="Times New Roman"/>
          <w:sz w:val="28"/>
          <w:szCs w:val="28"/>
        </w:rPr>
        <w:t>Sáng kiến</w:t>
      </w:r>
      <w:r w:rsidRPr="000623DB">
        <w:rPr>
          <w:rFonts w:ascii="Times New Roman" w:hAnsi="Times New Roman"/>
          <w:sz w:val="28"/>
          <w:szCs w:val="28"/>
        </w:rPr>
        <w:t xml:space="preserve"> này tập trung vào việc khảo sát ảnh hưởng của các yếu tố trong quá trình thủy phân (sử dụng enzyme cellulase) đến hiệu suất thu hồi chất khô, hàm lượng polyphenol thu được trong dịch trích. Các yếu tố được khảo sát bao gồm pH (4,8÷6,4), nhiệt độ (35÷55</w:t>
      </w:r>
      <w:r w:rsidRPr="000623DB">
        <w:rPr>
          <w:rFonts w:ascii="Times New Roman" w:hAnsi="Times New Roman"/>
          <w:sz w:val="28"/>
          <w:szCs w:val="28"/>
          <w:vertAlign w:val="superscript"/>
        </w:rPr>
        <w:t>o</w:t>
      </w:r>
      <w:r w:rsidRPr="000623DB">
        <w:rPr>
          <w:rFonts w:ascii="Times New Roman" w:hAnsi="Times New Roman"/>
          <w:sz w:val="28"/>
          <w:szCs w:val="28"/>
        </w:rPr>
        <w:t>C), nồng độ enzyme (0,6÷1,4%v/dwt), thời gian thủy phân (30÷150 phút). Kết quả nghiên cứu cho thấy rằng, tại điều kiện pH = 6,0, nhiệt độ = 55</w:t>
      </w:r>
      <w:r w:rsidRPr="000623DB">
        <w:rPr>
          <w:rFonts w:ascii="Times New Roman" w:hAnsi="Times New Roman"/>
          <w:sz w:val="28"/>
          <w:szCs w:val="28"/>
          <w:vertAlign w:val="superscript"/>
        </w:rPr>
        <w:t>o</w:t>
      </w:r>
      <w:r w:rsidRPr="000623DB">
        <w:rPr>
          <w:rFonts w:ascii="Times New Roman" w:hAnsi="Times New Roman"/>
          <w:sz w:val="28"/>
          <w:szCs w:val="28"/>
        </w:rPr>
        <w:t>C, nồng độ enzyme =1,2%v/dwt và thời gian thủy phân tại 150 phút thì đạt hiệu suất thu hồi chất khô và hàm lượng polyphenol trong dịch trích cao nhất tương ứng tại 26,7% và 496 mgGAE/L. Kết quả có thể được ứng dụng vào việc trích ly lá dứa từ đó ứng dụng trong chế biến các loại thực phẩm nhằm tạo hương thơm đặc trưng cho sản phẩm</w:t>
      </w:r>
    </w:p>
    <w:p w:rsidR="00C3794D" w:rsidRDefault="00C3794D" w:rsidP="00C3794D">
      <w:pPr>
        <w:spacing w:before="120" w:after="120" w:line="312" w:lineRule="auto"/>
        <w:ind w:firstLine="567"/>
        <w:jc w:val="both"/>
        <w:rPr>
          <w:rFonts w:ascii="Times New Roman" w:hAnsi="Times New Roman" w:cs="Times New Roman"/>
          <w:sz w:val="28"/>
          <w:szCs w:val="28"/>
        </w:rPr>
      </w:pPr>
      <w:r>
        <w:rPr>
          <w:rFonts w:ascii="Times New Roman" w:hAnsi="Times New Roman" w:cs="Times New Roman"/>
          <w:sz w:val="28"/>
          <w:szCs w:val="28"/>
        </w:rPr>
        <w:t>- Về khả năng áp dụng của sáng kiến: Sáng kiến có thể</w:t>
      </w:r>
      <w:r w:rsidRPr="00E50C5F">
        <w:rPr>
          <w:rFonts w:ascii="Times New Roman" w:hAnsi="Times New Roman" w:cs="Times New Roman"/>
          <w:sz w:val="28"/>
          <w:szCs w:val="28"/>
        </w:rPr>
        <w:t xml:space="preserve"> </w:t>
      </w:r>
      <w:r>
        <w:rPr>
          <w:rFonts w:ascii="Times New Roman" w:hAnsi="Times New Roman" w:cs="Times New Roman"/>
          <w:sz w:val="28"/>
          <w:szCs w:val="28"/>
        </w:rPr>
        <w:t xml:space="preserve">áp dụng cho </w:t>
      </w:r>
      <w:r w:rsidRPr="00E50C5F">
        <w:rPr>
          <w:rFonts w:ascii="Times New Roman" w:hAnsi="Times New Roman" w:cs="Times New Roman"/>
          <w:sz w:val="28"/>
          <w:szCs w:val="28"/>
        </w:rPr>
        <w:t>doanh nghiệp</w:t>
      </w:r>
      <w:r>
        <w:rPr>
          <w:rFonts w:ascii="Times New Roman" w:hAnsi="Times New Roman" w:cs="Times New Roman"/>
          <w:sz w:val="28"/>
          <w:szCs w:val="28"/>
        </w:rPr>
        <w:t>,</w:t>
      </w:r>
      <w:r w:rsidRPr="00E50C5F">
        <w:rPr>
          <w:rFonts w:ascii="Times New Roman" w:hAnsi="Times New Roman" w:cs="Times New Roman"/>
          <w:sz w:val="28"/>
          <w:szCs w:val="28"/>
        </w:rPr>
        <w:t xml:space="preserve"> sinh viên và các nhà nghiên cứu trong và ngoài nước có thể kế thừa những kết quả đạt được từ sáng kiến trong lĩnh vực học thuật và nghiên cứu</w:t>
      </w:r>
      <w:r>
        <w:rPr>
          <w:rFonts w:ascii="Times New Roman" w:hAnsi="Times New Roman" w:cs="Times New Roman"/>
          <w:sz w:val="28"/>
          <w:szCs w:val="28"/>
        </w:rPr>
        <w:t>,</w:t>
      </w:r>
      <w:r w:rsidRPr="00E50C5F">
        <w:rPr>
          <w:rFonts w:ascii="Times New Roman" w:hAnsi="Times New Roman" w:cs="Times New Roman"/>
          <w:sz w:val="28"/>
          <w:szCs w:val="28"/>
        </w:rPr>
        <w:t xml:space="preserve"> ứng dụng</w:t>
      </w:r>
      <w:r>
        <w:rPr>
          <w:rFonts w:ascii="Times New Roman" w:hAnsi="Times New Roman" w:cs="Times New Roman"/>
          <w:sz w:val="28"/>
          <w:szCs w:val="28"/>
        </w:rPr>
        <w:t xml:space="preserve"> một cách tiện lợi</w:t>
      </w:r>
      <w:r w:rsidRPr="00E50C5F">
        <w:rPr>
          <w:rFonts w:ascii="Times New Roman" w:hAnsi="Times New Roman" w:cs="Times New Roman"/>
          <w:sz w:val="28"/>
          <w:szCs w:val="28"/>
        </w:rPr>
        <w:t xml:space="preserve"> trong triển vọng phát triển các sản phẩm </w:t>
      </w:r>
      <w:r>
        <w:rPr>
          <w:rFonts w:ascii="Times New Roman" w:hAnsi="Times New Roman" w:cs="Times New Roman"/>
          <w:sz w:val="28"/>
          <w:szCs w:val="28"/>
        </w:rPr>
        <w:t>nhằm mang lại hương vị đặc trưng từ lá dứa.</w:t>
      </w:r>
    </w:p>
    <w:p w:rsidR="00C3794D" w:rsidRDefault="00C3794D" w:rsidP="00C3794D">
      <w:pPr>
        <w:spacing w:before="120" w:after="120" w:line="312" w:lineRule="auto"/>
        <w:ind w:firstLine="567"/>
        <w:jc w:val="both"/>
        <w:rPr>
          <w:rFonts w:ascii="Times New Roman" w:hAnsi="Times New Roman"/>
          <w:noProof/>
          <w:lang w:eastAsia="en-US"/>
        </w:rPr>
      </w:pPr>
      <w:r w:rsidRPr="00540B19">
        <w:rPr>
          <w:rFonts w:ascii="Times New Roman" w:hAnsi="Times New Roman"/>
          <w:noProof/>
          <w:lang w:eastAsia="en-US"/>
        </w:rPr>
        <w:lastRenderedPageBreak/>
        <w:drawing>
          <wp:inline distT="0" distB="0" distL="0" distR="0">
            <wp:extent cx="2872740" cy="1808480"/>
            <wp:effectExtent l="0" t="0" r="3810" b="127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540B19">
        <w:rPr>
          <w:rFonts w:ascii="Times New Roman" w:hAnsi="Times New Roman"/>
          <w:noProof/>
          <w:lang w:eastAsia="en-US"/>
        </w:rPr>
        <w:drawing>
          <wp:inline distT="0" distB="0" distL="0" distR="0">
            <wp:extent cx="2882265" cy="1828800"/>
            <wp:effectExtent l="0" t="0" r="13335"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794D" w:rsidRDefault="00C3794D" w:rsidP="00C3794D">
      <w:pPr>
        <w:spacing w:before="120" w:after="120" w:line="312" w:lineRule="auto"/>
        <w:ind w:firstLine="567"/>
        <w:jc w:val="both"/>
        <w:rPr>
          <w:rFonts w:ascii="Times New Roman" w:hAnsi="Times New Roman" w:cs="Times New Roman"/>
          <w:sz w:val="28"/>
          <w:szCs w:val="28"/>
        </w:rPr>
      </w:pPr>
      <w:r w:rsidRPr="00540B19">
        <w:rPr>
          <w:rFonts w:ascii="Times New Roman" w:hAnsi="Times New Roman"/>
          <w:noProof/>
          <w:lang w:eastAsia="en-US"/>
        </w:rPr>
        <w:drawing>
          <wp:inline distT="0" distB="0" distL="0" distR="0">
            <wp:extent cx="2895600" cy="1901825"/>
            <wp:effectExtent l="0" t="0" r="0" b="317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40B19">
        <w:rPr>
          <w:rFonts w:ascii="Times New Roman" w:hAnsi="Times New Roman"/>
          <w:noProof/>
          <w:lang w:eastAsia="en-US"/>
        </w:rPr>
        <w:drawing>
          <wp:inline distT="0" distB="0" distL="0" distR="0">
            <wp:extent cx="2895600" cy="1875155"/>
            <wp:effectExtent l="0" t="0" r="0" b="10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794D" w:rsidRDefault="00C3794D" w:rsidP="00C3794D">
      <w:pPr>
        <w:spacing w:before="120" w:after="12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Nghiên cứu </w:t>
      </w:r>
      <w:r w:rsidRPr="002C52CB">
        <w:rPr>
          <w:rFonts w:ascii="Times New Roman" w:hAnsi="Times New Roman" w:cs="Times New Roman"/>
          <w:sz w:val="28"/>
          <w:szCs w:val="28"/>
        </w:rPr>
        <w:t>Đã được xuất bản trong tạp chí</w:t>
      </w:r>
      <w:r>
        <w:rPr>
          <w:rFonts w:ascii="Times New Roman" w:hAnsi="Times New Roman" w:cs="Times New Roman"/>
          <w:sz w:val="28"/>
          <w:szCs w:val="28"/>
        </w:rPr>
        <w:t xml:space="preserve"> Công thương là </w:t>
      </w:r>
      <w:r w:rsidRPr="000623DB">
        <w:rPr>
          <w:rFonts w:ascii="Times New Roman" w:hAnsi="Times New Roman"/>
          <w:sz w:val="28"/>
          <w:szCs w:val="28"/>
        </w:rPr>
        <w:t>tạp chí chuyên ngành được tính điểm công trình</w:t>
      </w:r>
      <w:r>
        <w:rPr>
          <w:rFonts w:ascii="Times New Roman" w:hAnsi="Times New Roman"/>
          <w:sz w:val="28"/>
          <w:szCs w:val="28"/>
        </w:rPr>
        <w:t>.</w:t>
      </w:r>
    </w:p>
    <w:p w:rsidR="00C3794D" w:rsidRDefault="00C3794D" w:rsidP="00C3794D">
      <w:pPr>
        <w:spacing w:before="120" w:after="120" w:line="312" w:lineRule="auto"/>
        <w:ind w:firstLine="284"/>
        <w:jc w:val="both"/>
        <w:rPr>
          <w:rFonts w:ascii="Times New Roman" w:hAnsi="Times New Roman" w:cs="Times New Roman"/>
          <w:sz w:val="28"/>
          <w:szCs w:val="28"/>
        </w:rPr>
      </w:pPr>
      <w:r>
        <w:rPr>
          <w:rFonts w:ascii="Times New Roman" w:hAnsi="Times New Roman" w:cs="Times New Roman"/>
          <w:b/>
          <w:sz w:val="28"/>
          <w:szCs w:val="28"/>
        </w:rPr>
        <w:t>4. Phạm vi áp dụng:</w:t>
      </w:r>
      <w:r>
        <w:rPr>
          <w:rFonts w:ascii="Times New Roman" w:hAnsi="Times New Roman" w:cs="Times New Roman"/>
          <w:sz w:val="28"/>
          <w:szCs w:val="28"/>
        </w:rPr>
        <w:t xml:space="preserve"> Sáng kiến cung cấp nguồn kiến thức áp dụng trong giảng dạy, tham khảo cho s</w:t>
      </w:r>
      <w:r w:rsidRPr="00E50C5F">
        <w:rPr>
          <w:rFonts w:ascii="Times New Roman" w:hAnsi="Times New Roman" w:cs="Times New Roman"/>
          <w:sz w:val="28"/>
          <w:szCs w:val="28"/>
        </w:rPr>
        <w:t xml:space="preserve">inh viên, các nhà nghiên cứu trong và ngoài nước về lĩnh vực </w:t>
      </w:r>
      <w:r>
        <w:rPr>
          <w:rFonts w:ascii="Times New Roman" w:hAnsi="Times New Roman" w:cs="Times New Roman"/>
          <w:sz w:val="28"/>
          <w:szCs w:val="28"/>
        </w:rPr>
        <w:t>chế biến thực phẩm, thủy phân bằng enzyme nhằm tạo ra sản phẩm mang tính tiện dụng, tự nhiên</w:t>
      </w:r>
      <w:r>
        <w:rPr>
          <w:rFonts w:ascii="Times New Roman" w:hAnsi="Times New Roman" w:cs="Times New Roman"/>
          <w:b/>
          <w:i/>
          <w:sz w:val="28"/>
          <w:szCs w:val="28"/>
        </w:rPr>
        <w:t xml:space="preserve"> </w:t>
      </w:r>
    </w:p>
    <w:p w:rsidR="00C3794D" w:rsidRDefault="00C3794D" w:rsidP="00C3794D">
      <w:pPr>
        <w:spacing w:before="120" w:after="120" w:line="312" w:lineRule="auto"/>
        <w:ind w:firstLine="284"/>
        <w:jc w:val="both"/>
        <w:rPr>
          <w:rFonts w:ascii="Times New Roman" w:hAnsi="Times New Roman" w:cs="Times New Roman"/>
          <w:sz w:val="28"/>
          <w:szCs w:val="28"/>
        </w:rPr>
      </w:pPr>
      <w:r>
        <w:rPr>
          <w:rFonts w:ascii="Times New Roman" w:hAnsi="Times New Roman" w:cs="Times New Roman"/>
          <w:b/>
          <w:sz w:val="28"/>
          <w:szCs w:val="28"/>
        </w:rPr>
        <w:t>5. Thời gian áp dụng:</w:t>
      </w:r>
      <w:r>
        <w:rPr>
          <w:rFonts w:ascii="Times New Roman" w:hAnsi="Times New Roman" w:cs="Times New Roman"/>
          <w:sz w:val="28"/>
          <w:szCs w:val="28"/>
        </w:rPr>
        <w:t xml:space="preserve"> từ 8/2020 </w:t>
      </w:r>
    </w:p>
    <w:p w:rsidR="00C3794D" w:rsidRDefault="00C3794D" w:rsidP="00C3794D">
      <w:pPr>
        <w:spacing w:before="120" w:after="120" w:line="312" w:lineRule="auto"/>
        <w:ind w:firstLine="284"/>
        <w:jc w:val="both"/>
        <w:rPr>
          <w:rFonts w:ascii="Times New Roman" w:hAnsi="Times New Roman" w:cs="Times New Roman"/>
          <w:sz w:val="28"/>
          <w:szCs w:val="28"/>
        </w:rPr>
      </w:pPr>
      <w:r>
        <w:rPr>
          <w:rFonts w:ascii="Times New Roman" w:hAnsi="Times New Roman" w:cs="Times New Roman"/>
          <w:b/>
          <w:sz w:val="28"/>
          <w:szCs w:val="28"/>
        </w:rPr>
        <w:t>6. Hiệu quả của sáng kiến (giải pháp):</w:t>
      </w:r>
      <w:r>
        <w:rPr>
          <w:rFonts w:ascii="Times New Roman" w:hAnsi="Times New Roman" w:cs="Times New Roman"/>
          <w:sz w:val="28"/>
          <w:szCs w:val="28"/>
        </w:rPr>
        <w:t xml:space="preserve"> </w:t>
      </w:r>
    </w:p>
    <w:p w:rsidR="00C3794D" w:rsidRPr="000623DB" w:rsidRDefault="00C3794D" w:rsidP="00C3794D">
      <w:pPr>
        <w:spacing w:before="120" w:after="120" w:line="312" w:lineRule="auto"/>
        <w:ind w:firstLine="284"/>
        <w:jc w:val="both"/>
        <w:rPr>
          <w:rFonts w:ascii="Times New Roman" w:hAnsi="Times New Roman"/>
          <w:i/>
          <w:sz w:val="28"/>
          <w:szCs w:val="28"/>
        </w:rPr>
      </w:pPr>
      <w:r w:rsidRPr="000623DB">
        <w:rPr>
          <w:rFonts w:ascii="Times New Roman" w:hAnsi="Times New Roman"/>
          <w:sz w:val="28"/>
          <w:szCs w:val="28"/>
        </w:rPr>
        <w:t>Cung cấp</w:t>
      </w:r>
      <w:r w:rsidRPr="000623DB">
        <w:rPr>
          <w:rFonts w:ascii="Times New Roman" w:hAnsi="Times New Roman"/>
          <w:color w:val="000000"/>
          <w:sz w:val="28"/>
          <w:szCs w:val="28"/>
        </w:rPr>
        <w:t xml:space="preserve"> </w:t>
      </w:r>
      <w:r w:rsidRPr="000623DB">
        <w:rPr>
          <w:rFonts w:ascii="Times New Roman" w:hAnsi="Times New Roman"/>
          <w:sz w:val="28"/>
          <w:szCs w:val="28"/>
        </w:rPr>
        <w:t xml:space="preserve">nguồn tham khảo chất lượng trên tạp chí chuyên ngành. </w:t>
      </w:r>
    </w:p>
    <w:p w:rsidR="00C3794D" w:rsidRPr="000623DB" w:rsidRDefault="00C3794D" w:rsidP="00C3794D">
      <w:pPr>
        <w:spacing w:before="120" w:after="120" w:line="312" w:lineRule="auto"/>
        <w:ind w:firstLine="284"/>
        <w:jc w:val="both"/>
        <w:rPr>
          <w:rFonts w:ascii="Times New Roman" w:hAnsi="Times New Roman"/>
          <w:i/>
          <w:sz w:val="28"/>
          <w:szCs w:val="28"/>
        </w:rPr>
      </w:pPr>
      <w:r w:rsidRPr="000623DB">
        <w:rPr>
          <w:rFonts w:ascii="Times New Roman" w:hAnsi="Times New Roman"/>
          <w:sz w:val="28"/>
          <w:szCs w:val="28"/>
        </w:rPr>
        <w:t xml:space="preserve">Góp phần nâng cao thương hiệu của trường Đại học Trà Vinh </w:t>
      </w:r>
      <w:r>
        <w:rPr>
          <w:rFonts w:ascii="Times New Roman" w:hAnsi="Times New Roman"/>
          <w:sz w:val="28"/>
          <w:szCs w:val="28"/>
        </w:rPr>
        <w:t>trong</w:t>
      </w:r>
      <w:r w:rsidRPr="000623DB">
        <w:rPr>
          <w:rFonts w:ascii="Times New Roman" w:hAnsi="Times New Roman"/>
          <w:sz w:val="28"/>
          <w:szCs w:val="28"/>
        </w:rPr>
        <w:t xml:space="preserve"> lĩnh vực nghiên cứu khoa học</w:t>
      </w:r>
      <w:r>
        <w:rPr>
          <w:rFonts w:ascii="Times New Roman" w:hAnsi="Times New Roman"/>
          <w:sz w:val="28"/>
          <w:szCs w:val="28"/>
        </w:rPr>
        <w:t>, đăng tạp chí chuyên ngành được tính điểm công trình về</w:t>
      </w:r>
      <w:r w:rsidRPr="000623DB">
        <w:rPr>
          <w:rFonts w:ascii="Times New Roman" w:hAnsi="Times New Roman"/>
          <w:sz w:val="28"/>
          <w:szCs w:val="28"/>
        </w:rPr>
        <w:t xml:space="preserve"> hư</w:t>
      </w:r>
      <w:r>
        <w:rPr>
          <w:rFonts w:ascii="Times New Roman" w:hAnsi="Times New Roman"/>
          <w:sz w:val="28"/>
          <w:szCs w:val="28"/>
        </w:rPr>
        <w:t>ớ</w:t>
      </w:r>
      <w:r w:rsidRPr="000623DB">
        <w:rPr>
          <w:rFonts w:ascii="Times New Roman" w:hAnsi="Times New Roman"/>
          <w:sz w:val="28"/>
          <w:szCs w:val="28"/>
        </w:rPr>
        <w:t>ng ứng dụng mới</w:t>
      </w:r>
      <w:r>
        <w:rPr>
          <w:rFonts w:ascii="Times New Roman" w:hAnsi="Times New Roman"/>
          <w:sz w:val="28"/>
          <w:szCs w:val="28"/>
        </w:rPr>
        <w:t xml:space="preserve"> của lá dứa trong chế biến thực phẩm</w:t>
      </w:r>
    </w:p>
    <w:p w:rsidR="00C3794D" w:rsidRDefault="00C3794D" w:rsidP="00C3794D">
      <w:pPr>
        <w:spacing w:before="120" w:after="120" w:line="312" w:lineRule="auto"/>
        <w:ind w:firstLine="284"/>
        <w:jc w:val="both"/>
        <w:rPr>
          <w:rFonts w:ascii="Times New Roman" w:hAnsi="Times New Roman" w:cs="Times New Roman"/>
          <w:sz w:val="28"/>
          <w:szCs w:val="28"/>
        </w:rPr>
      </w:pPr>
      <w:r w:rsidRPr="000623DB">
        <w:rPr>
          <w:rFonts w:ascii="Times New Roman" w:hAnsi="Times New Roman"/>
          <w:sz w:val="28"/>
          <w:szCs w:val="28"/>
        </w:rPr>
        <w:t xml:space="preserve">Nâng cao năng lực của </w:t>
      </w:r>
      <w:r>
        <w:rPr>
          <w:rFonts w:ascii="Times New Roman" w:hAnsi="Times New Roman"/>
          <w:sz w:val="28"/>
          <w:szCs w:val="28"/>
        </w:rPr>
        <w:t>bản thân</w:t>
      </w:r>
      <w:r w:rsidRPr="000623DB">
        <w:rPr>
          <w:rFonts w:ascii="Times New Roman" w:hAnsi="Times New Roman"/>
          <w:sz w:val="28"/>
          <w:szCs w:val="28"/>
        </w:rPr>
        <w:t xml:space="preserve"> về: chuyên môn, nghiên cứu khoa học, kỹ năng viết báo, đăng tạp chí chuyên ngành. </w:t>
      </w:r>
      <w:r>
        <w:rPr>
          <w:rFonts w:ascii="Times New Roman" w:hAnsi="Times New Roman"/>
          <w:sz w:val="28"/>
          <w:szCs w:val="28"/>
        </w:rPr>
        <w:t>Qua</w:t>
      </w:r>
      <w:r w:rsidRPr="000623DB">
        <w:rPr>
          <w:rFonts w:ascii="Times New Roman" w:hAnsi="Times New Roman"/>
          <w:sz w:val="28"/>
          <w:szCs w:val="28"/>
        </w:rPr>
        <w:t xml:space="preserve"> đó truyền </w:t>
      </w:r>
      <w:r>
        <w:rPr>
          <w:rFonts w:ascii="Times New Roman" w:hAnsi="Times New Roman"/>
          <w:sz w:val="28"/>
          <w:szCs w:val="28"/>
        </w:rPr>
        <w:t xml:space="preserve">cảm hứng </w:t>
      </w:r>
      <w:r w:rsidRPr="000623DB">
        <w:rPr>
          <w:rFonts w:ascii="Times New Roman" w:hAnsi="Times New Roman"/>
          <w:sz w:val="28"/>
          <w:szCs w:val="28"/>
        </w:rPr>
        <w:t xml:space="preserve">cho sinh viên trong nghiên cứu </w:t>
      </w:r>
      <w:r>
        <w:rPr>
          <w:rFonts w:ascii="Times New Roman" w:hAnsi="Times New Roman"/>
          <w:sz w:val="28"/>
          <w:szCs w:val="28"/>
        </w:rPr>
        <w:t xml:space="preserve">khoa học </w:t>
      </w:r>
      <w:r w:rsidRPr="000623DB">
        <w:rPr>
          <w:rFonts w:ascii="Times New Roman" w:hAnsi="Times New Roman"/>
          <w:sz w:val="28"/>
          <w:szCs w:val="28"/>
        </w:rPr>
        <w:t>thông qua những kinh nghiệm thực tế từ giáo viên.</w:t>
      </w:r>
    </w:p>
    <w:p w:rsidR="008F2BFE" w:rsidRDefault="008F2BFE"/>
    <w:sectPr w:rsidR="008F2BFE">
      <w:footerReference w:type="default" r:id="rId10"/>
      <w:pgSz w:w="11907" w:h="16839"/>
      <w:pgMar w:top="851" w:right="851" w:bottom="62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A8" w:rsidRDefault="00AC0FA8">
      <w:pPr>
        <w:spacing w:after="0" w:line="240" w:lineRule="auto"/>
      </w:pPr>
      <w:r>
        <w:separator/>
      </w:r>
    </w:p>
  </w:endnote>
  <w:endnote w:type="continuationSeparator" w:id="0">
    <w:p w:rsidR="00AC0FA8" w:rsidRDefault="00AC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67" w:rsidRDefault="00C3794D">
    <w:pPr>
      <w:pStyle w:val="Footer"/>
      <w:tabs>
        <w:tab w:val="left" w:pos="4260"/>
        <w:tab w:val="center" w:pos="496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7967" w:rsidRDefault="00AC0F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A8" w:rsidRDefault="00AC0FA8">
      <w:pPr>
        <w:spacing w:after="0" w:line="240" w:lineRule="auto"/>
      </w:pPr>
      <w:r>
        <w:separator/>
      </w:r>
    </w:p>
  </w:footnote>
  <w:footnote w:type="continuationSeparator" w:id="0">
    <w:p w:rsidR="00AC0FA8" w:rsidRDefault="00AC0F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4D"/>
    <w:rsid w:val="000E0108"/>
    <w:rsid w:val="0010491B"/>
    <w:rsid w:val="00255CEA"/>
    <w:rsid w:val="003650DE"/>
    <w:rsid w:val="003907BD"/>
    <w:rsid w:val="003D400B"/>
    <w:rsid w:val="004C6430"/>
    <w:rsid w:val="005E0303"/>
    <w:rsid w:val="006D5DF2"/>
    <w:rsid w:val="00813AF4"/>
    <w:rsid w:val="008A4FB3"/>
    <w:rsid w:val="008F2BFE"/>
    <w:rsid w:val="00936390"/>
    <w:rsid w:val="00960A0E"/>
    <w:rsid w:val="009B3842"/>
    <w:rsid w:val="00A12633"/>
    <w:rsid w:val="00AC0FA8"/>
    <w:rsid w:val="00AF1CD7"/>
    <w:rsid w:val="00AF5398"/>
    <w:rsid w:val="00B13AC1"/>
    <w:rsid w:val="00BF73C7"/>
    <w:rsid w:val="00C22910"/>
    <w:rsid w:val="00C3794D"/>
    <w:rsid w:val="00D03892"/>
    <w:rsid w:val="00D753FC"/>
    <w:rsid w:val="00DA6E39"/>
    <w:rsid w:val="00DC152D"/>
    <w:rsid w:val="00E414F0"/>
    <w:rsid w:val="00E67AA2"/>
    <w:rsid w:val="00F5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82A7"/>
  <w15:chartTrackingRefBased/>
  <w15:docId w15:val="{C27024F2-F067-4D26-8CBA-EFA34A0A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4D"/>
    <w:pPr>
      <w:spacing w:after="200" w:line="276"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C3794D"/>
    <w:rPr>
      <w:lang w:eastAsia="zh-CN"/>
    </w:rPr>
  </w:style>
  <w:style w:type="paragraph" w:styleId="Footer">
    <w:name w:val="footer"/>
    <w:basedOn w:val="Normal"/>
    <w:link w:val="FooterChar"/>
    <w:uiPriority w:val="99"/>
    <w:unhideWhenUsed/>
    <w:rsid w:val="00C3794D"/>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C3794D"/>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F:\Cong%20viec\sinh%20vien\bao%20cao%20cua%20sinh%20vien\Lu&#7853;n%20v&#259;n%20TN\K%202016\KhoaLuanDA16CNTP\BANG%20THU%20KQ%20LV%20LaDua%201.6.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Cong%20viec\sinh%20vien\bao%20cao%20cua%20sinh%20vien\Lu&#7853;n%20v&#259;n%20TN\K%202016\KhoaLuanDA16CNTP\BANG%20THU%20KQ%20LV%20LaDua%201.6.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Cong%20viec\sinh%20vien\bao%20cao%20cua%20sinh%20vien\Lu&#7853;n%20v&#259;n%20TN\K%202016\KhoaLuanDA16CNTP\BANG%20THU%20KQ%20LV%20LaDua%201.6.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Cong%20viec\sinh%20vien\bao%20cao%20cua%20sinh%20vien\Lu&#7853;n%20v&#259;n%20TN\K%202016\KhoaLuanDA16CNTP\BANG%20THU%20KQ%20LV%20LaDua%201.6.2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'[BANG THU KQ LV LaDua 1.6.20.xlsx]KQ BC TN tam'!$Q$218</c:f>
              <c:strCache>
                <c:ptCount val="1"/>
                <c:pt idx="0">
                  <c:v>Phenolic 
(mgGAE/L)</c:v>
                </c:pt>
              </c:strCache>
            </c:strRef>
          </c:tx>
          <c:invertIfNegative val="0"/>
          <c:dLbls>
            <c:dLbl>
              <c:idx val="0"/>
              <c:tx>
                <c:rich>
                  <a:bodyPr/>
                  <a:lstStyle/>
                  <a:p>
                    <a:r>
                      <a:rPr lang="en-US"/>
                      <a:t>400</a:t>
                    </a:r>
                    <a:r>
                      <a:rPr lang="en-US" baseline="30000"/>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20-47F8-A82E-C4CFEA25FB1C}"/>
                </c:ext>
              </c:extLst>
            </c:dLbl>
            <c:dLbl>
              <c:idx val="1"/>
              <c:tx>
                <c:rich>
                  <a:bodyPr/>
                  <a:lstStyle/>
                  <a:p>
                    <a:r>
                      <a:rPr lang="en-US"/>
                      <a:t>418</a:t>
                    </a:r>
                    <a:r>
                      <a:rPr lang="en-US" baseline="30000"/>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20-47F8-A82E-C4CFEA25FB1C}"/>
                </c:ext>
              </c:extLst>
            </c:dLbl>
            <c:dLbl>
              <c:idx val="2"/>
              <c:tx>
                <c:rich>
                  <a:bodyPr/>
                  <a:lstStyle/>
                  <a:p>
                    <a:r>
                      <a:rPr lang="en-US"/>
                      <a:t>420</a:t>
                    </a:r>
                    <a:r>
                      <a:rPr lang="en-US" baseline="30000"/>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20-47F8-A82E-C4CFEA25FB1C}"/>
                </c:ext>
              </c:extLst>
            </c:dLbl>
            <c:dLbl>
              <c:idx val="3"/>
              <c:tx>
                <c:rich>
                  <a:bodyPr/>
                  <a:lstStyle/>
                  <a:p>
                    <a:r>
                      <a:rPr lang="en-US"/>
                      <a:t>423</a:t>
                    </a:r>
                    <a:r>
                      <a:rPr lang="en-US" baseline="30000"/>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20-47F8-A82E-C4CFEA25FB1C}"/>
                </c:ext>
              </c:extLst>
            </c:dLbl>
            <c:dLbl>
              <c:idx val="4"/>
              <c:tx>
                <c:rich>
                  <a:bodyPr/>
                  <a:lstStyle/>
                  <a:p>
                    <a:r>
                      <a:rPr lang="en-US"/>
                      <a:t>435</a:t>
                    </a:r>
                    <a:r>
                      <a:rPr lang="en-US" b="1" baseline="30000"/>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20-47F8-A82E-C4CFEA25FB1C}"/>
                </c:ext>
              </c:extLst>
            </c:dLbl>
            <c:dLbl>
              <c:idx val="5"/>
              <c:tx>
                <c:rich>
                  <a:bodyPr/>
                  <a:lstStyle/>
                  <a:p>
                    <a:r>
                      <a:rPr lang="en-US"/>
                      <a:t>427</a:t>
                    </a:r>
                    <a:r>
                      <a:rPr lang="en-US" baseline="30000"/>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20-47F8-A82E-C4CFEA25FB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'[BANG THU KQ LV LaDua 1.6.20.xlsx]KQ BC TN tam'!$T$219:$T$224</c:f>
                <c:numCache>
                  <c:formatCode>General</c:formatCode>
                  <c:ptCount val="6"/>
                  <c:pt idx="0">
                    <c:v>2.6530612244897895</c:v>
                  </c:pt>
                  <c:pt idx="1">
                    <c:v>9.9310408657930065</c:v>
                  </c:pt>
                  <c:pt idx="2">
                    <c:v>5.1803513914274593</c:v>
                  </c:pt>
                  <c:pt idx="3">
                    <c:v>2.0099709799583185</c:v>
                  </c:pt>
                  <c:pt idx="4">
                    <c:v>4.4196750668791722</c:v>
                  </c:pt>
                  <c:pt idx="5">
                    <c:v>0.96445216862297656</c:v>
                  </c:pt>
                </c:numCache>
              </c:numRef>
            </c:plus>
            <c:minus>
              <c:numRef>
                <c:f>'[BANG THU KQ LV LaDua 1.6.20.xlsx]KQ BC TN tam'!$T$219:$T$224</c:f>
                <c:numCache>
                  <c:formatCode>General</c:formatCode>
                  <c:ptCount val="6"/>
                  <c:pt idx="0">
                    <c:v>2.6530612244897895</c:v>
                  </c:pt>
                  <c:pt idx="1">
                    <c:v>9.9310408657930065</c:v>
                  </c:pt>
                  <c:pt idx="2">
                    <c:v>5.1803513914274593</c:v>
                  </c:pt>
                  <c:pt idx="3">
                    <c:v>2.0099709799583185</c:v>
                  </c:pt>
                  <c:pt idx="4">
                    <c:v>4.4196750668791722</c:v>
                  </c:pt>
                  <c:pt idx="5">
                    <c:v>0.96445216862297656</c:v>
                  </c:pt>
                </c:numCache>
              </c:numRef>
            </c:minus>
          </c:errBars>
          <c:cat>
            <c:strRef>
              <c:f>'[BANG THU KQ LV LaDua 1.6.20.xlsx]KQ BC TN tam'!$O$219:$O$224</c:f>
              <c:strCache>
                <c:ptCount val="6"/>
                <c:pt idx="0">
                  <c:v>Đối chứng</c:v>
                </c:pt>
                <c:pt idx="1">
                  <c:v>4,8</c:v>
                </c:pt>
                <c:pt idx="2">
                  <c:v>5,2</c:v>
                </c:pt>
                <c:pt idx="3">
                  <c:v>5,6</c:v>
                </c:pt>
                <c:pt idx="4">
                  <c:v>6,0</c:v>
                </c:pt>
                <c:pt idx="5">
                  <c:v>6,4</c:v>
                </c:pt>
              </c:strCache>
            </c:strRef>
          </c:cat>
          <c:val>
            <c:numRef>
              <c:f>'[BANG THU KQ LV LaDua 1.6.20.xlsx]KQ BC TN tam'!$Q$219:$Q$224</c:f>
              <c:numCache>
                <c:formatCode>#,##0</c:formatCode>
                <c:ptCount val="6"/>
                <c:pt idx="0">
                  <c:v>400.18367346938771</c:v>
                </c:pt>
                <c:pt idx="1">
                  <c:v>417.73469387755108</c:v>
                </c:pt>
                <c:pt idx="2">
                  <c:v>419.84353741496602</c:v>
                </c:pt>
                <c:pt idx="3">
                  <c:v>423.24489795918379</c:v>
                </c:pt>
                <c:pt idx="4">
                  <c:v>435.08163265306121</c:v>
                </c:pt>
                <c:pt idx="5">
                  <c:v>427.05442176870747</c:v>
                </c:pt>
              </c:numCache>
            </c:numRef>
          </c:val>
          <c:extLst>
            <c:ext xmlns:c16="http://schemas.microsoft.com/office/drawing/2014/chart" uri="{C3380CC4-5D6E-409C-BE32-E72D297353CC}">
              <c16:uniqueId val="{00000006-2820-47F8-A82E-C4CFEA25FB1C}"/>
            </c:ext>
          </c:extLst>
        </c:ser>
        <c:dLbls>
          <c:showLegendKey val="0"/>
          <c:showVal val="0"/>
          <c:showCatName val="0"/>
          <c:showSerName val="0"/>
          <c:showPercent val="0"/>
          <c:showBubbleSize val="0"/>
        </c:dLbls>
        <c:gapWidth val="300"/>
        <c:axId val="327170456"/>
        <c:axId val="327168888"/>
      </c:barChart>
      <c:catAx>
        <c:axId val="327170456"/>
        <c:scaling>
          <c:orientation val="minMax"/>
        </c:scaling>
        <c:delete val="0"/>
        <c:axPos val="b"/>
        <c:title>
          <c:tx>
            <c:rich>
              <a:bodyPr/>
              <a:lstStyle/>
              <a:p>
                <a:pPr>
                  <a:defRPr/>
                </a:pPr>
                <a:r>
                  <a:rPr lang="en-US"/>
                  <a:t>pH</a:t>
                </a:r>
              </a:p>
            </c:rich>
          </c:tx>
          <c:overlay val="0"/>
        </c:title>
        <c:numFmt formatCode="General" sourceLinked="1"/>
        <c:majorTickMark val="none"/>
        <c:minorTickMark val="none"/>
        <c:tickLblPos val="nextTo"/>
        <c:crossAx val="327168888"/>
        <c:crosses val="autoZero"/>
        <c:auto val="1"/>
        <c:lblAlgn val="ctr"/>
        <c:lblOffset val="100"/>
        <c:noMultiLvlLbl val="0"/>
      </c:catAx>
      <c:valAx>
        <c:axId val="327168888"/>
        <c:scaling>
          <c:orientation val="minMax"/>
        </c:scaling>
        <c:delete val="0"/>
        <c:axPos val="l"/>
        <c:majorGridlines/>
        <c:minorGridlines/>
        <c:title>
          <c:tx>
            <c:rich>
              <a:bodyPr/>
              <a:lstStyle/>
              <a:p>
                <a:pPr>
                  <a:defRPr/>
                </a:pPr>
                <a:r>
                  <a:rPr lang="en-US"/>
                  <a:t>Hàm</a:t>
                </a:r>
                <a:r>
                  <a:rPr lang="en-US" baseline="0"/>
                  <a:t> lượng polyphenol (mgGAE/L)</a:t>
                </a:r>
                <a:endParaRPr lang="en-US"/>
              </a:p>
            </c:rich>
          </c:tx>
          <c:overlay val="0"/>
        </c:title>
        <c:numFmt formatCode="#,##0" sourceLinked="1"/>
        <c:majorTickMark val="out"/>
        <c:minorTickMark val="none"/>
        <c:tickLblPos val="nextTo"/>
        <c:crossAx val="3271704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'[BANG THU KQ LV LaDua 1.6.20.xlsx]KQ BC TN tam'!$Q$239</c:f>
              <c:strCache>
                <c:ptCount val="1"/>
                <c:pt idx="0">
                  <c:v>Phenolic 
(mgGAE/L)</c:v>
                </c:pt>
              </c:strCache>
            </c:strRef>
          </c:tx>
          <c:invertIfNegative val="0"/>
          <c:dLbls>
            <c:dLbl>
              <c:idx val="0"/>
              <c:tx>
                <c:rich>
                  <a:bodyPr/>
                  <a:lstStyle/>
                  <a:p>
                    <a:r>
                      <a:rPr lang="en-US"/>
                      <a:t>399</a:t>
                    </a:r>
                    <a:r>
                      <a:rPr lang="en-US" baseline="30000"/>
                      <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51-4CA3-83D8-785CE7BB379C}"/>
                </c:ext>
              </c:extLst>
            </c:dLbl>
            <c:dLbl>
              <c:idx val="1"/>
              <c:tx>
                <c:rich>
                  <a:bodyPr/>
                  <a:lstStyle/>
                  <a:p>
                    <a:r>
                      <a:rPr lang="en-US"/>
                      <a:t>411</a:t>
                    </a:r>
                    <a:r>
                      <a:rPr lang="en-US" baseline="30000"/>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51-4CA3-83D8-785CE7BB379C}"/>
                </c:ext>
              </c:extLst>
            </c:dLbl>
            <c:dLbl>
              <c:idx val="2"/>
              <c:tx>
                <c:rich>
                  <a:bodyPr/>
                  <a:lstStyle/>
                  <a:p>
                    <a:r>
                      <a:rPr lang="en-US"/>
                      <a:t>425</a:t>
                    </a:r>
                    <a:r>
                      <a:rPr lang="en-US" baseline="30000"/>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51-4CA3-83D8-785CE7BB379C}"/>
                </c:ext>
              </c:extLst>
            </c:dLbl>
            <c:dLbl>
              <c:idx val="3"/>
              <c:tx>
                <c:rich>
                  <a:bodyPr/>
                  <a:lstStyle/>
                  <a:p>
                    <a:r>
                      <a:rPr lang="en-US"/>
                      <a:t>434</a:t>
                    </a:r>
                    <a:r>
                      <a:rPr lang="en-US" baseline="30000"/>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51-4CA3-83D8-785CE7BB379C}"/>
                </c:ext>
              </c:extLst>
            </c:dLbl>
            <c:dLbl>
              <c:idx val="4"/>
              <c:tx>
                <c:rich>
                  <a:bodyPr/>
                  <a:lstStyle/>
                  <a:p>
                    <a:r>
                      <a:rPr lang="en-US"/>
                      <a:t>439</a:t>
                    </a:r>
                    <a:r>
                      <a:rPr lang="en-US" baseline="30000"/>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51-4CA3-83D8-785CE7BB379C}"/>
                </c:ext>
              </c:extLst>
            </c:dLbl>
            <c:dLbl>
              <c:idx val="5"/>
              <c:tx>
                <c:rich>
                  <a:bodyPr/>
                  <a:lstStyle/>
                  <a:p>
                    <a:r>
                      <a:rPr lang="en-US"/>
                      <a:t>446</a:t>
                    </a:r>
                    <a:r>
                      <a:rPr lang="en-US" baseline="30000"/>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51-4CA3-83D8-785CE7BB379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'[BANG THU KQ LV LaDua 1.6.20.xlsx]KQ BC TN tam'!$T$240:$T$245</c:f>
                <c:numCache>
                  <c:formatCode>General</c:formatCode>
                  <c:ptCount val="6"/>
                  <c:pt idx="0">
                    <c:v>5.6887183121495406</c:v>
                  </c:pt>
                  <c:pt idx="1">
                    <c:v>9.682592787164447</c:v>
                  </c:pt>
                  <c:pt idx="2">
                    <c:v>1.813917228023564</c:v>
                  </c:pt>
                  <c:pt idx="3">
                    <c:v>4.20394953890621</c:v>
                  </c:pt>
                  <c:pt idx="4">
                    <c:v>2.6241226560524886</c:v>
                  </c:pt>
                  <c:pt idx="5">
                    <c:v>1.4763628853204478</c:v>
                  </c:pt>
                </c:numCache>
              </c:numRef>
            </c:plus>
            <c:minus>
              <c:numRef>
                <c:f>'[BANG THU KQ LV LaDua 1.6.20.xlsx]KQ BC TN tam'!$T$240:$T$245</c:f>
                <c:numCache>
                  <c:formatCode>General</c:formatCode>
                  <c:ptCount val="6"/>
                  <c:pt idx="0">
                    <c:v>5.6887183121495406</c:v>
                  </c:pt>
                  <c:pt idx="1">
                    <c:v>9.682592787164447</c:v>
                  </c:pt>
                  <c:pt idx="2">
                    <c:v>1.813917228023564</c:v>
                  </c:pt>
                  <c:pt idx="3">
                    <c:v>4.20394953890621</c:v>
                  </c:pt>
                  <c:pt idx="4">
                    <c:v>2.6241226560524886</c:v>
                  </c:pt>
                  <c:pt idx="5">
                    <c:v>1.4763628853204478</c:v>
                  </c:pt>
                </c:numCache>
              </c:numRef>
            </c:minus>
          </c:errBars>
          <c:cat>
            <c:strRef>
              <c:f>'[BANG THU KQ LV LaDua 1.6.20.xlsx]KQ BC TN tam'!$O$240:$O$245</c:f>
              <c:strCache>
                <c:ptCount val="6"/>
                <c:pt idx="0">
                  <c:v>Đối chứng</c:v>
                </c:pt>
                <c:pt idx="1">
                  <c:v>35,0</c:v>
                </c:pt>
                <c:pt idx="2">
                  <c:v>40,0</c:v>
                </c:pt>
                <c:pt idx="3">
                  <c:v>45,0</c:v>
                </c:pt>
                <c:pt idx="4">
                  <c:v>50,0</c:v>
                </c:pt>
                <c:pt idx="5">
                  <c:v>55,0</c:v>
                </c:pt>
              </c:strCache>
            </c:strRef>
          </c:cat>
          <c:val>
            <c:numRef>
              <c:f>'[BANG THU KQ LV LaDua 1.6.20.xlsx]KQ BC TN tam'!$Q$240:$Q$245</c:f>
              <c:numCache>
                <c:formatCode>#,##0</c:formatCode>
                <c:ptCount val="6"/>
                <c:pt idx="0">
                  <c:v>399.16326530612241</c:v>
                </c:pt>
                <c:pt idx="1">
                  <c:v>411.40816326530609</c:v>
                </c:pt>
                <c:pt idx="2">
                  <c:v>425.28571428571428</c:v>
                </c:pt>
                <c:pt idx="3">
                  <c:v>433.58503401360548</c:v>
                </c:pt>
                <c:pt idx="4">
                  <c:v>438.68707482993199</c:v>
                </c:pt>
                <c:pt idx="5">
                  <c:v>445.96598639455789</c:v>
                </c:pt>
              </c:numCache>
            </c:numRef>
          </c:val>
          <c:extLst>
            <c:ext xmlns:c16="http://schemas.microsoft.com/office/drawing/2014/chart" uri="{C3380CC4-5D6E-409C-BE32-E72D297353CC}">
              <c16:uniqueId val="{00000006-1D51-4CA3-83D8-785CE7BB379C}"/>
            </c:ext>
          </c:extLst>
        </c:ser>
        <c:dLbls>
          <c:showLegendKey val="0"/>
          <c:showVal val="0"/>
          <c:showCatName val="0"/>
          <c:showSerName val="0"/>
          <c:showPercent val="0"/>
          <c:showBubbleSize val="0"/>
        </c:dLbls>
        <c:gapWidth val="300"/>
        <c:axId val="318344328"/>
        <c:axId val="318341976"/>
      </c:barChart>
      <c:catAx>
        <c:axId val="318344328"/>
        <c:scaling>
          <c:orientation val="minMax"/>
        </c:scaling>
        <c:delete val="0"/>
        <c:axPos val="b"/>
        <c:title>
          <c:tx>
            <c:rich>
              <a:bodyPr/>
              <a:lstStyle/>
              <a:p>
                <a:pPr>
                  <a:defRPr/>
                </a:pPr>
                <a:r>
                  <a:rPr lang="en-US"/>
                  <a:t>Nhiệt</a:t>
                </a:r>
                <a:r>
                  <a:rPr lang="en-US" baseline="0"/>
                  <a:t> độ (</a:t>
                </a:r>
                <a:r>
                  <a:rPr lang="en-US" baseline="30000"/>
                  <a:t>o</a:t>
                </a:r>
                <a:r>
                  <a:rPr lang="en-US" baseline="0"/>
                  <a:t>C)</a:t>
                </a:r>
                <a:endParaRPr lang="en-US"/>
              </a:p>
            </c:rich>
          </c:tx>
          <c:overlay val="0"/>
        </c:title>
        <c:numFmt formatCode="General" sourceLinked="1"/>
        <c:majorTickMark val="none"/>
        <c:minorTickMark val="none"/>
        <c:tickLblPos val="nextTo"/>
        <c:crossAx val="318341976"/>
        <c:crosses val="autoZero"/>
        <c:auto val="1"/>
        <c:lblAlgn val="ctr"/>
        <c:lblOffset val="100"/>
        <c:noMultiLvlLbl val="0"/>
      </c:catAx>
      <c:valAx>
        <c:axId val="318341976"/>
        <c:scaling>
          <c:orientation val="minMax"/>
        </c:scaling>
        <c:delete val="0"/>
        <c:axPos val="l"/>
        <c:majorGridlines/>
        <c:minorGridlines/>
        <c:title>
          <c:tx>
            <c:rich>
              <a:bodyPr/>
              <a:lstStyle/>
              <a:p>
                <a:pPr>
                  <a:defRPr/>
                </a:pPr>
                <a:r>
                  <a:rPr lang="en-US"/>
                  <a:t>Hàm</a:t>
                </a:r>
                <a:r>
                  <a:rPr lang="en-US" baseline="0"/>
                  <a:t> lượng polyphenol ((mgGAE/L)</a:t>
                </a:r>
                <a:endParaRPr lang="en-US"/>
              </a:p>
            </c:rich>
          </c:tx>
          <c:overlay val="0"/>
        </c:title>
        <c:numFmt formatCode="#,##0" sourceLinked="1"/>
        <c:majorTickMark val="out"/>
        <c:minorTickMark val="none"/>
        <c:tickLblPos val="nextTo"/>
        <c:crossAx val="3183443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'KQ BC TN tam'!$Q$259</c:f>
              <c:strCache>
                <c:ptCount val="1"/>
                <c:pt idx="0">
                  <c:v>Phenolic 
(mgGAE/L)</c:v>
                </c:pt>
              </c:strCache>
            </c:strRef>
          </c:tx>
          <c:invertIfNegative val="0"/>
          <c:dLbls>
            <c:dLbl>
              <c:idx val="0"/>
              <c:tx>
                <c:rich>
                  <a:bodyPr/>
                  <a:lstStyle/>
                  <a:p>
                    <a:r>
                      <a:rPr lang="en-US"/>
                      <a:t>399</a:t>
                    </a:r>
                    <a:r>
                      <a:rPr lang="en-US" baseline="30000"/>
                      <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9B-4125-8ED6-C84254F737F5}"/>
                </c:ext>
              </c:extLst>
            </c:dLbl>
            <c:dLbl>
              <c:idx val="1"/>
              <c:tx>
                <c:rich>
                  <a:bodyPr/>
                  <a:lstStyle/>
                  <a:p>
                    <a:r>
                      <a:rPr lang="en-US"/>
                      <a:t>417</a:t>
                    </a:r>
                    <a:r>
                      <a:rPr lang="en-US" baseline="30000"/>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9B-4125-8ED6-C84254F737F5}"/>
                </c:ext>
              </c:extLst>
            </c:dLbl>
            <c:dLbl>
              <c:idx val="2"/>
              <c:tx>
                <c:rich>
                  <a:bodyPr/>
                  <a:lstStyle/>
                  <a:p>
                    <a:r>
                      <a:rPr lang="en-US"/>
                      <a:t>439</a:t>
                    </a:r>
                    <a:r>
                      <a:rPr lang="en-US" baseline="30000"/>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9B-4125-8ED6-C84254F737F5}"/>
                </c:ext>
              </c:extLst>
            </c:dLbl>
            <c:dLbl>
              <c:idx val="3"/>
              <c:tx>
                <c:rich>
                  <a:bodyPr/>
                  <a:lstStyle/>
                  <a:p>
                    <a:r>
                      <a:rPr lang="en-US"/>
                      <a:t>452</a:t>
                    </a:r>
                    <a:r>
                      <a:rPr lang="en-US" baseline="30000"/>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9B-4125-8ED6-C84254F737F5}"/>
                </c:ext>
              </c:extLst>
            </c:dLbl>
            <c:dLbl>
              <c:idx val="4"/>
              <c:tx>
                <c:rich>
                  <a:bodyPr/>
                  <a:lstStyle/>
                  <a:p>
                    <a:r>
                      <a:rPr lang="en-US"/>
                      <a:t>461</a:t>
                    </a:r>
                    <a:r>
                      <a:rPr lang="en-US" baseline="30000"/>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9B-4125-8ED6-C84254F737F5}"/>
                </c:ext>
              </c:extLst>
            </c:dLbl>
            <c:dLbl>
              <c:idx val="5"/>
              <c:tx>
                <c:rich>
                  <a:bodyPr/>
                  <a:lstStyle/>
                  <a:p>
                    <a:r>
                      <a:rPr lang="en-US"/>
                      <a:t>462</a:t>
                    </a:r>
                    <a:r>
                      <a:rPr lang="en-US" baseline="30000"/>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9B-4125-8ED6-C84254F737F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'KQ BC TN tam'!$T$260:$T$265</c:f>
                <c:numCache>
                  <c:formatCode>General</c:formatCode>
                  <c:ptCount val="6"/>
                  <c:pt idx="0">
                    <c:v>0.81632653061222982</c:v>
                  </c:pt>
                  <c:pt idx="1">
                    <c:v>4.3877551020408703</c:v>
                  </c:pt>
                  <c:pt idx="2">
                    <c:v>4.0009023000089092</c:v>
                  </c:pt>
                  <c:pt idx="3">
                    <c:v>4.3786489909534527</c:v>
                  </c:pt>
                  <c:pt idx="4">
                    <c:v>1.7830397853171687</c:v>
                  </c:pt>
                  <c:pt idx="5">
                    <c:v>3.2737984804125047</c:v>
                  </c:pt>
                </c:numCache>
              </c:numRef>
            </c:plus>
            <c:minus>
              <c:numRef>
                <c:f>'KQ BC TN tam'!$T$260:$T$265</c:f>
                <c:numCache>
                  <c:formatCode>General</c:formatCode>
                  <c:ptCount val="6"/>
                  <c:pt idx="0">
                    <c:v>0.81632653061222982</c:v>
                  </c:pt>
                  <c:pt idx="1">
                    <c:v>4.3877551020408703</c:v>
                  </c:pt>
                  <c:pt idx="2">
                    <c:v>4.0009023000089092</c:v>
                  </c:pt>
                  <c:pt idx="3">
                    <c:v>4.3786489909534527</c:v>
                  </c:pt>
                  <c:pt idx="4">
                    <c:v>1.7830397853171687</c:v>
                  </c:pt>
                  <c:pt idx="5">
                    <c:v>3.2737984804125047</c:v>
                  </c:pt>
                </c:numCache>
              </c:numRef>
            </c:minus>
          </c:errBars>
          <c:cat>
            <c:strRef>
              <c:f>'KQ BC TN tam'!$O$260:$O$265</c:f>
              <c:strCache>
                <c:ptCount val="6"/>
                <c:pt idx="0">
                  <c:v>Đối chứng</c:v>
                </c:pt>
                <c:pt idx="1">
                  <c:v>0,6</c:v>
                </c:pt>
                <c:pt idx="2">
                  <c:v>0,8</c:v>
                </c:pt>
                <c:pt idx="3">
                  <c:v>1,0</c:v>
                </c:pt>
                <c:pt idx="4">
                  <c:v>1,2</c:v>
                </c:pt>
                <c:pt idx="5">
                  <c:v>1,4</c:v>
                </c:pt>
              </c:strCache>
            </c:strRef>
          </c:cat>
          <c:val>
            <c:numRef>
              <c:f>'KQ BC TN tam'!$Q$260:$Q$265</c:f>
              <c:numCache>
                <c:formatCode>#,##0</c:formatCode>
                <c:ptCount val="6"/>
                <c:pt idx="0">
                  <c:v>399.16326530612241</c:v>
                </c:pt>
                <c:pt idx="1">
                  <c:v>416.61224489795927</c:v>
                </c:pt>
                <c:pt idx="2">
                  <c:v>439.43537414965994</c:v>
                </c:pt>
                <c:pt idx="3">
                  <c:v>452.0884353741497</c:v>
                </c:pt>
                <c:pt idx="4">
                  <c:v>461.47619047619054</c:v>
                </c:pt>
                <c:pt idx="5">
                  <c:v>462.49659863945584</c:v>
                </c:pt>
              </c:numCache>
            </c:numRef>
          </c:val>
          <c:extLst>
            <c:ext xmlns:c16="http://schemas.microsoft.com/office/drawing/2014/chart" uri="{C3380CC4-5D6E-409C-BE32-E72D297353CC}">
              <c16:uniqueId val="{00000006-AE9B-4125-8ED6-C84254F737F5}"/>
            </c:ext>
          </c:extLst>
        </c:ser>
        <c:dLbls>
          <c:showLegendKey val="0"/>
          <c:showVal val="0"/>
          <c:showCatName val="0"/>
          <c:showSerName val="0"/>
          <c:showPercent val="0"/>
          <c:showBubbleSize val="0"/>
        </c:dLbls>
        <c:gapWidth val="300"/>
        <c:axId val="314443040"/>
        <c:axId val="314443824"/>
      </c:barChart>
      <c:catAx>
        <c:axId val="314443040"/>
        <c:scaling>
          <c:orientation val="minMax"/>
        </c:scaling>
        <c:delete val="0"/>
        <c:axPos val="b"/>
        <c:title>
          <c:tx>
            <c:rich>
              <a:bodyPr/>
              <a:lstStyle/>
              <a:p>
                <a:pPr>
                  <a:defRPr/>
                </a:pPr>
                <a:r>
                  <a:rPr lang="en-US"/>
                  <a:t>Nồng</a:t>
                </a:r>
                <a:r>
                  <a:rPr lang="en-US" baseline="0"/>
                  <a:t> độ enzyme </a:t>
                </a:r>
                <a:r>
                  <a:rPr lang="en-US" baseline="0">
                    <a:solidFill>
                      <a:srgbClr val="0070C0"/>
                    </a:solidFill>
                  </a:rPr>
                  <a:t>cellulase</a:t>
                </a:r>
                <a:r>
                  <a:rPr lang="en-US" baseline="0"/>
                  <a:t> (%v/dwt)</a:t>
                </a:r>
                <a:endParaRPr lang="en-US"/>
              </a:p>
            </c:rich>
          </c:tx>
          <c:overlay val="0"/>
        </c:title>
        <c:numFmt formatCode="General" sourceLinked="1"/>
        <c:majorTickMark val="none"/>
        <c:minorTickMark val="none"/>
        <c:tickLblPos val="nextTo"/>
        <c:crossAx val="314443824"/>
        <c:crosses val="autoZero"/>
        <c:auto val="1"/>
        <c:lblAlgn val="ctr"/>
        <c:lblOffset val="100"/>
        <c:noMultiLvlLbl val="0"/>
      </c:catAx>
      <c:valAx>
        <c:axId val="314443824"/>
        <c:scaling>
          <c:orientation val="minMax"/>
        </c:scaling>
        <c:delete val="0"/>
        <c:axPos val="l"/>
        <c:majorGridlines/>
        <c:minorGridlines/>
        <c:title>
          <c:tx>
            <c:rich>
              <a:bodyPr/>
              <a:lstStyle/>
              <a:p>
                <a:pPr>
                  <a:defRPr/>
                </a:pPr>
                <a:r>
                  <a:rPr lang="en-US"/>
                  <a:t>Hàm</a:t>
                </a:r>
                <a:r>
                  <a:rPr lang="en-US" baseline="0"/>
                  <a:t> lượng polyphenol ((mgGAE/L)</a:t>
                </a:r>
                <a:endParaRPr lang="en-US"/>
              </a:p>
            </c:rich>
          </c:tx>
          <c:overlay val="0"/>
        </c:title>
        <c:numFmt formatCode="#,##0" sourceLinked="1"/>
        <c:majorTickMark val="out"/>
        <c:minorTickMark val="none"/>
        <c:tickLblPos val="nextTo"/>
        <c:crossAx val="31444304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'[BANG THU KQ LV LaDua 1.6.20.xlsx]KQ BC TN tam'!$Q$280</c:f>
              <c:strCache>
                <c:ptCount val="1"/>
                <c:pt idx="0">
                  <c:v>Phenolic 
(mgGAE/L)</c:v>
                </c:pt>
              </c:strCache>
            </c:strRef>
          </c:tx>
          <c:invertIfNegative val="0"/>
          <c:dLbls>
            <c:dLbl>
              <c:idx val="0"/>
              <c:tx>
                <c:rich>
                  <a:bodyPr/>
                  <a:lstStyle/>
                  <a:p>
                    <a:r>
                      <a:rPr lang="en-US"/>
                      <a:t>406</a:t>
                    </a:r>
                    <a:r>
                      <a:rPr lang="en-US" baseline="30000"/>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EC-48F0-A561-503F489CA1B1}"/>
                </c:ext>
              </c:extLst>
            </c:dLbl>
            <c:dLbl>
              <c:idx val="1"/>
              <c:tx>
                <c:rich>
                  <a:bodyPr/>
                  <a:lstStyle/>
                  <a:p>
                    <a:r>
                      <a:rPr lang="en-US"/>
                      <a:t>419</a:t>
                    </a:r>
                    <a:r>
                      <a:rPr lang="en-US" baseline="30000"/>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EC-48F0-A561-503F489CA1B1}"/>
                </c:ext>
              </c:extLst>
            </c:dLbl>
            <c:dLbl>
              <c:idx val="2"/>
              <c:tx>
                <c:rich>
                  <a:bodyPr/>
                  <a:lstStyle/>
                  <a:p>
                    <a:r>
                      <a:rPr lang="en-US"/>
                      <a:t>439</a:t>
                    </a:r>
                    <a:r>
                      <a:rPr lang="en-US" baseline="30000"/>
                      <a:t>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EC-48F0-A561-503F489CA1B1}"/>
                </c:ext>
              </c:extLst>
            </c:dLbl>
            <c:dLbl>
              <c:idx val="3"/>
              <c:tx>
                <c:rich>
                  <a:bodyPr/>
                  <a:lstStyle/>
                  <a:p>
                    <a:r>
                      <a:rPr lang="en-US"/>
                      <a:t>450</a:t>
                    </a:r>
                    <a:r>
                      <a:rPr lang="en-US" baseline="30000"/>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EC-48F0-A561-503F489CA1B1}"/>
                </c:ext>
              </c:extLst>
            </c:dLbl>
            <c:dLbl>
              <c:idx val="4"/>
              <c:tx>
                <c:rich>
                  <a:bodyPr/>
                  <a:lstStyle/>
                  <a:p>
                    <a:r>
                      <a:rPr lang="en-US"/>
                      <a:t>469</a:t>
                    </a:r>
                    <a:r>
                      <a:rPr lang="en-US" baseline="30000"/>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EC-48F0-A561-503F489CA1B1}"/>
                </c:ext>
              </c:extLst>
            </c:dLbl>
            <c:dLbl>
              <c:idx val="5"/>
              <c:tx>
                <c:rich>
                  <a:bodyPr/>
                  <a:lstStyle/>
                  <a:p>
                    <a:r>
                      <a:rPr lang="en-US"/>
                      <a:t>496</a:t>
                    </a:r>
                    <a:r>
                      <a:rPr lang="en-US" baseline="30000"/>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EC-48F0-A561-503F489CA1B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'[BANG THU KQ LV LaDua 1.6.20.xlsx]KQ BC TN tam'!$T$281:$T$286</c:f>
                <c:numCache>
                  <c:formatCode>General</c:formatCode>
                  <c:ptCount val="6"/>
                  <c:pt idx="0">
                    <c:v>2.8885542510969247</c:v>
                  </c:pt>
                  <c:pt idx="1">
                    <c:v>6.5252954547591866</c:v>
                  </c:pt>
                  <c:pt idx="2">
                    <c:v>4.076527419477177</c:v>
                  </c:pt>
                  <c:pt idx="3">
                    <c:v>4.9529228977598292</c:v>
                  </c:pt>
                  <c:pt idx="4">
                    <c:v>2.1821789023599485</c:v>
                  </c:pt>
                  <c:pt idx="5">
                    <c:v>24.449797267509702</c:v>
                  </c:pt>
                </c:numCache>
              </c:numRef>
            </c:plus>
            <c:minus>
              <c:numRef>
                <c:f>'[BANG THU KQ LV LaDua 1.6.20.xlsx]KQ BC TN tam'!$T$281:$T$286</c:f>
                <c:numCache>
                  <c:formatCode>General</c:formatCode>
                  <c:ptCount val="6"/>
                  <c:pt idx="0">
                    <c:v>2.8885542510969247</c:v>
                  </c:pt>
                  <c:pt idx="1">
                    <c:v>6.5252954547591866</c:v>
                  </c:pt>
                  <c:pt idx="2">
                    <c:v>4.076527419477177</c:v>
                  </c:pt>
                  <c:pt idx="3">
                    <c:v>4.9529228977598292</c:v>
                  </c:pt>
                  <c:pt idx="4">
                    <c:v>2.1821789023599485</c:v>
                  </c:pt>
                  <c:pt idx="5">
                    <c:v>24.449797267509702</c:v>
                  </c:pt>
                </c:numCache>
              </c:numRef>
            </c:minus>
          </c:errBars>
          <c:cat>
            <c:strRef>
              <c:f>'[BANG THU KQ LV LaDua 1.6.20.xlsx]KQ BC TN tam'!$O$281:$O$286</c:f>
              <c:strCache>
                <c:ptCount val="6"/>
                <c:pt idx="0">
                  <c:v>Đối chứng</c:v>
                </c:pt>
                <c:pt idx="1">
                  <c:v>30,0</c:v>
                </c:pt>
                <c:pt idx="2">
                  <c:v>60,0</c:v>
                </c:pt>
                <c:pt idx="3">
                  <c:v>90,0</c:v>
                </c:pt>
                <c:pt idx="4">
                  <c:v>120,0</c:v>
                </c:pt>
                <c:pt idx="5">
                  <c:v>150,0</c:v>
                </c:pt>
              </c:strCache>
            </c:strRef>
          </c:cat>
          <c:val>
            <c:numRef>
              <c:f>'[BANG THU KQ LV LaDua 1.6.20.xlsx]KQ BC TN tam'!$Q$281:$Q$286</c:f>
              <c:numCache>
                <c:formatCode>#,##0</c:formatCode>
                <c:ptCount val="6"/>
                <c:pt idx="0">
                  <c:v>406.17006802721085</c:v>
                </c:pt>
                <c:pt idx="1">
                  <c:v>418.89115646258506</c:v>
                </c:pt>
                <c:pt idx="2">
                  <c:v>438.9591836734694</c:v>
                </c:pt>
                <c:pt idx="3">
                  <c:v>450.38775510204079</c:v>
                </c:pt>
                <c:pt idx="4">
                  <c:v>468.82312925170072</c:v>
                </c:pt>
                <c:pt idx="5">
                  <c:v>495.89795918367349</c:v>
                </c:pt>
              </c:numCache>
            </c:numRef>
          </c:val>
          <c:extLst>
            <c:ext xmlns:c16="http://schemas.microsoft.com/office/drawing/2014/chart" uri="{C3380CC4-5D6E-409C-BE32-E72D297353CC}">
              <c16:uniqueId val="{00000006-E4EC-48F0-A561-503F489CA1B1}"/>
            </c:ext>
          </c:extLst>
        </c:ser>
        <c:dLbls>
          <c:showLegendKey val="0"/>
          <c:showVal val="0"/>
          <c:showCatName val="0"/>
          <c:showSerName val="0"/>
          <c:showPercent val="0"/>
          <c:showBubbleSize val="0"/>
        </c:dLbls>
        <c:gapWidth val="300"/>
        <c:axId val="318070584"/>
        <c:axId val="318068232"/>
      </c:barChart>
      <c:catAx>
        <c:axId val="318070584"/>
        <c:scaling>
          <c:orientation val="minMax"/>
        </c:scaling>
        <c:delete val="0"/>
        <c:axPos val="b"/>
        <c:title>
          <c:tx>
            <c:rich>
              <a:bodyPr/>
              <a:lstStyle/>
              <a:p>
                <a:pPr>
                  <a:defRPr/>
                </a:pPr>
                <a:r>
                  <a:rPr lang="en-US"/>
                  <a:t>Thời</a:t>
                </a:r>
                <a:r>
                  <a:rPr lang="en-US" baseline="0"/>
                  <a:t> gian thủy phân (phút)</a:t>
                </a:r>
                <a:endParaRPr lang="en-US"/>
              </a:p>
            </c:rich>
          </c:tx>
          <c:overlay val="0"/>
        </c:title>
        <c:numFmt formatCode="General" sourceLinked="1"/>
        <c:majorTickMark val="none"/>
        <c:minorTickMark val="none"/>
        <c:tickLblPos val="nextTo"/>
        <c:crossAx val="318068232"/>
        <c:crosses val="autoZero"/>
        <c:auto val="1"/>
        <c:lblAlgn val="ctr"/>
        <c:lblOffset val="100"/>
        <c:noMultiLvlLbl val="0"/>
      </c:catAx>
      <c:valAx>
        <c:axId val="318068232"/>
        <c:scaling>
          <c:orientation val="minMax"/>
        </c:scaling>
        <c:delete val="0"/>
        <c:axPos val="l"/>
        <c:majorGridlines/>
        <c:minorGridlines/>
        <c:title>
          <c:tx>
            <c:rich>
              <a:bodyPr/>
              <a:lstStyle/>
              <a:p>
                <a:pPr>
                  <a:defRPr/>
                </a:pPr>
                <a:r>
                  <a:rPr lang="en-US"/>
                  <a:t>Hàm</a:t>
                </a:r>
                <a:r>
                  <a:rPr lang="en-US" baseline="0"/>
                  <a:t> lượng polyphenol ((mgGAE/L)</a:t>
                </a:r>
                <a:endParaRPr lang="en-US"/>
              </a:p>
            </c:rich>
          </c:tx>
          <c:overlay val="0"/>
        </c:title>
        <c:numFmt formatCode="#,##0" sourceLinked="1"/>
        <c:majorTickMark val="out"/>
        <c:minorTickMark val="none"/>
        <c:tickLblPos val="nextTo"/>
        <c:crossAx val="3180705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2021-04-17T12:51:00Z</dcterms:created>
  <dcterms:modified xsi:type="dcterms:W3CDTF">2021-04-28T05:04:00Z</dcterms:modified>
</cp:coreProperties>
</file>